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CD1B" w14:textId="185F1BA8" w:rsidR="00A72538" w:rsidRPr="00C36DF4" w:rsidRDefault="001C6034" w:rsidP="001C6034">
      <w:pPr>
        <w:jc w:val="center"/>
        <w:rPr>
          <w:b/>
          <w:bCs/>
          <w:sz w:val="32"/>
          <w:szCs w:val="32"/>
        </w:rPr>
      </w:pPr>
      <w:r w:rsidRPr="00C36DF4">
        <w:rPr>
          <w:b/>
          <w:bCs/>
          <w:sz w:val="32"/>
          <w:szCs w:val="32"/>
        </w:rPr>
        <w:t>METLAB Supplies Limited</w:t>
      </w:r>
    </w:p>
    <w:p w14:paraId="663A4E50" w14:textId="77777777" w:rsidR="001C6034" w:rsidRPr="00C36DF4" w:rsidRDefault="001C6034" w:rsidP="001C6034">
      <w:pPr>
        <w:jc w:val="center"/>
        <w:rPr>
          <w:b/>
          <w:bCs/>
          <w:sz w:val="32"/>
          <w:szCs w:val="32"/>
        </w:rPr>
      </w:pPr>
      <w:r w:rsidRPr="00C36DF4">
        <w:rPr>
          <w:b/>
          <w:bCs/>
          <w:sz w:val="32"/>
          <w:szCs w:val="32"/>
        </w:rPr>
        <w:t>Occupational Health and Safety Policy</w:t>
      </w:r>
    </w:p>
    <w:p w14:paraId="65DB342B" w14:textId="77777777" w:rsidR="001C6034" w:rsidRPr="00C36DF4" w:rsidRDefault="001C6034" w:rsidP="001C6034">
      <w:pPr>
        <w:jc w:val="center"/>
        <w:rPr>
          <w:b/>
          <w:bCs/>
          <w:sz w:val="32"/>
          <w:szCs w:val="32"/>
        </w:rPr>
      </w:pPr>
      <w:r w:rsidRPr="00C36DF4">
        <w:rPr>
          <w:b/>
          <w:bCs/>
          <w:sz w:val="32"/>
          <w:szCs w:val="32"/>
        </w:rPr>
        <w:t>Health and Safety at Work Act 1974</w:t>
      </w:r>
    </w:p>
    <w:p w14:paraId="179B4094" w14:textId="77777777" w:rsidR="00C36DF4" w:rsidRDefault="00C36DF4" w:rsidP="001C6034">
      <w:pPr>
        <w:rPr>
          <w:b/>
          <w:bCs/>
        </w:rPr>
      </w:pPr>
    </w:p>
    <w:p w14:paraId="256D3F0C" w14:textId="56B923B2" w:rsidR="001C6034" w:rsidRDefault="00A905D7" w:rsidP="001C6034">
      <w:pPr>
        <w:rPr>
          <w:b/>
          <w:bCs/>
        </w:rPr>
      </w:pPr>
      <w:r>
        <w:rPr>
          <w:b/>
          <w:bCs/>
        </w:rPr>
        <w:t>1</w:t>
      </w:r>
      <w:r>
        <w:rPr>
          <w:b/>
          <w:bCs/>
        </w:rPr>
        <w:tab/>
      </w:r>
      <w:r w:rsidR="001C6034" w:rsidRPr="001C6034">
        <w:rPr>
          <w:b/>
          <w:bCs/>
        </w:rPr>
        <w:t>Business Context</w:t>
      </w:r>
    </w:p>
    <w:p w14:paraId="4750470B" w14:textId="77777777" w:rsidR="00C36DF4" w:rsidRDefault="00A905D7" w:rsidP="001C6034">
      <w:r>
        <w:t>1.1</w:t>
      </w:r>
      <w:r>
        <w:tab/>
      </w:r>
      <w:r w:rsidR="00EE48D0">
        <w:t xml:space="preserve">METLAB is a small warehousing </w:t>
      </w:r>
      <w:r w:rsidR="001C6034">
        <w:t>and distribution business supplying specialist laboratory equipment and chemical products to a diverse range of clients across the UK</w:t>
      </w:r>
      <w:r w:rsidR="00701E7D">
        <w:t>.</w:t>
      </w:r>
      <w:r w:rsidR="005476FB">
        <w:t xml:space="preserve"> </w:t>
      </w:r>
      <w:r w:rsidR="00701E7D">
        <w:t>The company</w:t>
      </w:r>
      <w:r w:rsidR="005476FB">
        <w:t xml:space="preserve"> has operated safely since 1984</w:t>
      </w:r>
      <w:r w:rsidR="001C6034">
        <w:t xml:space="preserve">.  We employ around 27 people and take our </w:t>
      </w:r>
      <w:r w:rsidR="00701E7D">
        <w:t xml:space="preserve">health, safety and wellbeing </w:t>
      </w:r>
      <w:r w:rsidR="001C6034">
        <w:t xml:space="preserve">responsibilities to them very seriously.  </w:t>
      </w:r>
    </w:p>
    <w:p w14:paraId="6B1EB8F1" w14:textId="77777777" w:rsidR="00C36DF4" w:rsidRDefault="00C36DF4" w:rsidP="001C6034">
      <w:r>
        <w:t>1.2</w:t>
      </w:r>
      <w:r>
        <w:tab/>
      </w:r>
      <w:r w:rsidR="001C6034">
        <w:t>The fact that we are a small business does not diminish our commitment</w:t>
      </w:r>
      <w:r w:rsidR="00EE48D0">
        <w:t xml:space="preserve"> to effective health and safety, </w:t>
      </w:r>
      <w:r w:rsidR="001C6034">
        <w:t xml:space="preserve">but our management systems and controls are </w:t>
      </w:r>
      <w:r w:rsidR="00EE48D0">
        <w:t xml:space="preserve">commensurate with, and </w:t>
      </w:r>
      <w:r w:rsidR="001C6034">
        <w:t>proportionate to</w:t>
      </w:r>
      <w:r w:rsidR="00EE48D0">
        <w:t>,</w:t>
      </w:r>
      <w:r w:rsidR="001C6034">
        <w:t xml:space="preserve"> the size and complexity of </w:t>
      </w:r>
      <w:r w:rsidR="00EE48D0">
        <w:t xml:space="preserve">our </w:t>
      </w:r>
      <w:r w:rsidR="001C6034">
        <w:t xml:space="preserve">business operations.  </w:t>
      </w:r>
    </w:p>
    <w:p w14:paraId="6B1878A3" w14:textId="208BE454" w:rsidR="001C6034" w:rsidRDefault="00C36DF4" w:rsidP="001C6034">
      <w:r>
        <w:t>1.3</w:t>
      </w:r>
      <w:r>
        <w:tab/>
      </w:r>
      <w:r w:rsidR="001C6034">
        <w:t xml:space="preserve">We operate from a single site with a large warehouse </w:t>
      </w:r>
      <w:r w:rsidR="00EE48D0">
        <w:t>operation,</w:t>
      </w:r>
      <w:r w:rsidR="001C6034">
        <w:t xml:space="preserve"> but we do not manufacture o</w:t>
      </w:r>
      <w:r w:rsidR="00701E7D">
        <w:t>r</w:t>
      </w:r>
      <w:r w:rsidR="001C6034">
        <w:t xml:space="preserve"> process chemicals of any kind.  Therefore, our approach to health and safety is very clearl</w:t>
      </w:r>
      <w:r w:rsidR="00EE48D0">
        <w:t>y defined and understood</w:t>
      </w:r>
      <w:r w:rsidR="00701E7D">
        <w:t>.  There is</w:t>
      </w:r>
      <w:r w:rsidR="00EE48D0">
        <w:t xml:space="preserve"> a clear commitment to implement this policy and approach </w:t>
      </w:r>
      <w:r w:rsidR="00701E7D">
        <w:t xml:space="preserve">across the business </w:t>
      </w:r>
      <w:r w:rsidR="00EE48D0">
        <w:t>by the company’s Directors.</w:t>
      </w:r>
    </w:p>
    <w:p w14:paraId="24D8F7C8" w14:textId="77777777" w:rsidR="001C6034" w:rsidRDefault="00A905D7" w:rsidP="001C6034">
      <w:pPr>
        <w:rPr>
          <w:b/>
          <w:bCs/>
        </w:rPr>
      </w:pPr>
      <w:r>
        <w:rPr>
          <w:b/>
          <w:bCs/>
        </w:rPr>
        <w:t>2</w:t>
      </w:r>
      <w:r>
        <w:rPr>
          <w:b/>
          <w:bCs/>
        </w:rPr>
        <w:tab/>
        <w:t xml:space="preserve">Health and Safety </w:t>
      </w:r>
      <w:r w:rsidR="001C6034" w:rsidRPr="001C6034">
        <w:rPr>
          <w:b/>
          <w:bCs/>
        </w:rPr>
        <w:t>Policy</w:t>
      </w:r>
      <w:r>
        <w:rPr>
          <w:b/>
          <w:bCs/>
        </w:rPr>
        <w:t xml:space="preserve"> Summary</w:t>
      </w:r>
    </w:p>
    <w:p w14:paraId="32A68328" w14:textId="62A3AB05" w:rsidR="001C6034" w:rsidRDefault="00A905D7" w:rsidP="001C6034">
      <w:r>
        <w:t>2.1</w:t>
      </w:r>
      <w:r>
        <w:tab/>
      </w:r>
      <w:r w:rsidR="001C6034">
        <w:t>METLAB Supplies Limited is fully committed to protecting employees and others by taking its responsibilities for health, safety and wellbeing seriously</w:t>
      </w:r>
      <w:r w:rsidR="00701E7D">
        <w:t>.  The company does this by seeking to</w:t>
      </w:r>
      <w:r w:rsidR="001C6034">
        <w:t xml:space="preserve"> work </w:t>
      </w:r>
      <w:r w:rsidR="00701E7D">
        <w:t xml:space="preserve">above </w:t>
      </w:r>
      <w:r w:rsidR="001C6034">
        <w:t xml:space="preserve">minimum legislative requirements </w:t>
      </w:r>
      <w:r w:rsidR="00701E7D">
        <w:t xml:space="preserve">by </w:t>
      </w:r>
      <w:r w:rsidR="001C6034">
        <w:t>doing all that it reasonably can to create a safe working environment for our staff and visitors to our warehouse site</w:t>
      </w:r>
      <w:r w:rsidR="00701E7D">
        <w:t xml:space="preserve"> and when delivering products to customers</w:t>
      </w:r>
      <w:r w:rsidR="001C6034">
        <w:t>.</w:t>
      </w:r>
    </w:p>
    <w:p w14:paraId="390264A8" w14:textId="3EAEB6D3" w:rsidR="001C6034" w:rsidRDefault="00A905D7" w:rsidP="001C6034">
      <w:r>
        <w:t>2.2</w:t>
      </w:r>
      <w:r>
        <w:tab/>
      </w:r>
      <w:r w:rsidR="001C6034">
        <w:t>This policy is supported by our desire for</w:t>
      </w:r>
      <w:r w:rsidR="00861F43">
        <w:t>,</w:t>
      </w:r>
      <w:r w:rsidR="001C6034">
        <w:t xml:space="preserve"> and commitment to</w:t>
      </w:r>
      <w:r w:rsidR="00861F43">
        <w:t>,</w:t>
      </w:r>
      <w:r w:rsidR="001C6034">
        <w:t xml:space="preserve"> developing a coherent and integrated approach to the management of quality, environmental sustainability and health and safety</w:t>
      </w:r>
      <w:r w:rsidR="00701E7D">
        <w:t xml:space="preserve"> and,</w:t>
      </w:r>
      <w:r w:rsidR="00861F43">
        <w:t xml:space="preserve"> where possible</w:t>
      </w:r>
      <w:r w:rsidR="00701E7D">
        <w:t xml:space="preserve">, </w:t>
      </w:r>
      <w:r w:rsidR="00861F43">
        <w:t>certified against recognised international standards.</w:t>
      </w:r>
    </w:p>
    <w:p w14:paraId="4FA88A34" w14:textId="5A7182D6" w:rsidR="00C57953" w:rsidRPr="00C57953" w:rsidRDefault="00C57953" w:rsidP="001C6034">
      <w:r>
        <w:t>2.3</w:t>
      </w:r>
      <w:r>
        <w:tab/>
        <w:t xml:space="preserve">The Policy shapes our overall strategy and approach delivered through a Health and Safety Management system with direct links to our ISO 9001 and 14001 certifications. Our management system has been designed to address the broad principals of </w:t>
      </w:r>
      <w:r w:rsidRPr="009C15CF">
        <w:rPr>
          <w:b/>
          <w:bCs/>
        </w:rPr>
        <w:t>ISO 45001:</w:t>
      </w:r>
      <w:proofErr w:type="gramStart"/>
      <w:r w:rsidRPr="009C15CF">
        <w:rPr>
          <w:b/>
          <w:bCs/>
        </w:rPr>
        <w:t>2018</w:t>
      </w:r>
      <w:r>
        <w:t>, but</w:t>
      </w:r>
      <w:proofErr w:type="gramEnd"/>
      <w:r>
        <w:t xml:space="preserve"> has not yet been certified against that standard.</w:t>
      </w:r>
    </w:p>
    <w:p w14:paraId="2BDC53AE" w14:textId="77777777" w:rsidR="00861F43" w:rsidRDefault="00A905D7" w:rsidP="001C6034">
      <w:pPr>
        <w:rPr>
          <w:b/>
          <w:bCs/>
        </w:rPr>
      </w:pPr>
      <w:r>
        <w:rPr>
          <w:b/>
          <w:bCs/>
        </w:rPr>
        <w:t>3</w:t>
      </w:r>
      <w:r>
        <w:rPr>
          <w:b/>
          <w:bCs/>
        </w:rPr>
        <w:tab/>
        <w:t>Key Responsibilities</w:t>
      </w:r>
    </w:p>
    <w:p w14:paraId="3E82FB19" w14:textId="2004B223" w:rsidR="00436C69" w:rsidRDefault="00436C69" w:rsidP="00436C69">
      <w:r>
        <w:t>3.1</w:t>
      </w:r>
      <w:r>
        <w:tab/>
        <w:t>Responsibilities for workplace health and safety are shared across the business by the METLAB as an employer and its staff.  Directors have a</w:t>
      </w:r>
      <w:r w:rsidR="005E3987">
        <w:t xml:space="preserve"> clear </w:t>
      </w:r>
      <w:r>
        <w:t>commitment to lead</w:t>
      </w:r>
      <w:r w:rsidR="005E3987">
        <w:t>ing</w:t>
      </w:r>
      <w:r>
        <w:t xml:space="preserve"> the approach</w:t>
      </w:r>
      <w:r w:rsidR="005E3987">
        <w:t xml:space="preserve"> by creating a culture on health, safety and wellbeing</w:t>
      </w:r>
      <w:r w:rsidR="00701E7D">
        <w:t xml:space="preserve">. </w:t>
      </w:r>
      <w:r w:rsidR="00C36DF4">
        <w:t xml:space="preserve"> The </w:t>
      </w:r>
      <w:r>
        <w:t xml:space="preserve">policy </w:t>
      </w:r>
      <w:r w:rsidR="005E3987">
        <w:t xml:space="preserve">is the key driver for </w:t>
      </w:r>
      <w:r>
        <w:t>protect</w:t>
      </w:r>
      <w:r w:rsidR="005E3987">
        <w:t>ing</w:t>
      </w:r>
      <w:r>
        <w:t xml:space="preserve"> </w:t>
      </w:r>
      <w:r w:rsidR="005E3987">
        <w:t>individual team members</w:t>
      </w:r>
      <w:r>
        <w:t xml:space="preserve"> and their colleagues </w:t>
      </w:r>
      <w:r w:rsidR="005E3987">
        <w:t xml:space="preserve">together with visitors to the </w:t>
      </w:r>
      <w:r w:rsidR="005E3987">
        <w:lastRenderedPageBreak/>
        <w:t xml:space="preserve">site, </w:t>
      </w:r>
      <w:proofErr w:type="gramStart"/>
      <w:r w:rsidR="00C36DF4">
        <w:t>at all times</w:t>
      </w:r>
      <w:proofErr w:type="gramEnd"/>
      <w:r w:rsidR="00C36DF4">
        <w:t xml:space="preserve">.  This means </w:t>
      </w:r>
      <w:r w:rsidR="005E3987">
        <w:t xml:space="preserve">we have a commitment to </w:t>
      </w:r>
      <w:r w:rsidR="00C36DF4">
        <w:t>understanding</w:t>
      </w:r>
      <w:r w:rsidR="005E3987">
        <w:t xml:space="preserve"> and mitigating</w:t>
      </w:r>
      <w:r w:rsidR="00C36DF4">
        <w:t xml:space="preserve"> risks and hazards </w:t>
      </w:r>
      <w:proofErr w:type="gramStart"/>
      <w:r w:rsidR="005E3987">
        <w:t>and  we</w:t>
      </w:r>
      <w:proofErr w:type="gramEnd"/>
      <w:r w:rsidR="005E3987">
        <w:t xml:space="preserve"> all </w:t>
      </w:r>
      <w:r>
        <w:t xml:space="preserve">follow the safe working practices that </w:t>
      </w:r>
      <w:r w:rsidR="005E3987">
        <w:t>we have in place</w:t>
      </w:r>
      <w:r w:rsidR="00C36DF4">
        <w:t>.</w:t>
      </w:r>
    </w:p>
    <w:p w14:paraId="7432EA24" w14:textId="77777777" w:rsidR="00C36DF4" w:rsidRDefault="00C36DF4" w:rsidP="00436C69">
      <w:pPr>
        <w:rPr>
          <w:b/>
          <w:bCs/>
        </w:rPr>
      </w:pPr>
    </w:p>
    <w:p w14:paraId="41E7D376" w14:textId="213B045C" w:rsidR="00436C69" w:rsidRDefault="00C36DF4" w:rsidP="00436C69">
      <w:pPr>
        <w:rPr>
          <w:b/>
          <w:bCs/>
        </w:rPr>
      </w:pPr>
      <w:r>
        <w:rPr>
          <w:b/>
          <w:bCs/>
        </w:rPr>
        <w:tab/>
      </w:r>
      <w:r w:rsidR="00436C69" w:rsidRPr="00436C69">
        <w:rPr>
          <w:b/>
          <w:bCs/>
        </w:rPr>
        <w:t>Employer Responsibilities</w:t>
      </w:r>
    </w:p>
    <w:p w14:paraId="75A8267D" w14:textId="3BA5DBEC" w:rsidR="00AA7D01" w:rsidRPr="00AA7D01" w:rsidRDefault="00CF0928" w:rsidP="00CF0928">
      <w:pPr>
        <w:ind w:firstLine="720"/>
      </w:pPr>
      <w:r>
        <w:t>Clear and effective management of the following</w:t>
      </w:r>
      <w:r w:rsidR="00AA7D01">
        <w:t>:</w:t>
      </w:r>
      <w:r>
        <w:t xml:space="preserve"> That we</w:t>
      </w:r>
    </w:p>
    <w:p w14:paraId="4ED97455" w14:textId="2EFA3FAE" w:rsidR="00AA7D01" w:rsidRDefault="00CF0928" w:rsidP="00AA7D01">
      <w:pPr>
        <w:pStyle w:val="ListParagraph"/>
        <w:numPr>
          <w:ilvl w:val="0"/>
          <w:numId w:val="2"/>
        </w:numPr>
      </w:pPr>
      <w:r>
        <w:t>take</w:t>
      </w:r>
      <w:r w:rsidR="00AA7D01">
        <w:t xml:space="preserve"> reasonable steps to safeguard the health, safety and wellbeing of staff, people affected by METLAB’s business operations and of people visiting the </w:t>
      </w:r>
      <w:proofErr w:type="gramStart"/>
      <w:r w:rsidR="00AA7D01">
        <w:t>site;</w:t>
      </w:r>
      <w:proofErr w:type="gramEnd"/>
    </w:p>
    <w:p w14:paraId="0750C284" w14:textId="22CCC5ED" w:rsidR="00AA7D01" w:rsidRDefault="00AA7D01" w:rsidP="00AA7D01">
      <w:pPr>
        <w:pStyle w:val="ListParagraph"/>
        <w:numPr>
          <w:ilvl w:val="0"/>
          <w:numId w:val="2"/>
        </w:numPr>
      </w:pPr>
      <w:r>
        <w:t>identify and m</w:t>
      </w:r>
      <w:r w:rsidR="00CF0928">
        <w:t>itigate</w:t>
      </w:r>
      <w:r>
        <w:t xml:space="preserve"> health and safety </w:t>
      </w:r>
      <w:proofErr w:type="gramStart"/>
      <w:r>
        <w:t>risks;</w:t>
      </w:r>
      <w:proofErr w:type="gramEnd"/>
    </w:p>
    <w:p w14:paraId="4042E911" w14:textId="611D5068" w:rsidR="00AA7D01" w:rsidRDefault="00AA7D01" w:rsidP="00AA7D01">
      <w:pPr>
        <w:pStyle w:val="ListParagraph"/>
        <w:numPr>
          <w:ilvl w:val="0"/>
          <w:numId w:val="2"/>
        </w:numPr>
      </w:pPr>
      <w:r>
        <w:t>provid</w:t>
      </w:r>
      <w:r w:rsidR="00CF0928">
        <w:t>e</w:t>
      </w:r>
      <w:r>
        <w:t xml:space="preserve"> a safe and healthy place of work and safe entry and exit arrangements, including arrangements for dealing with emergency </w:t>
      </w:r>
      <w:proofErr w:type="gramStart"/>
      <w:r>
        <w:t>incidents</w:t>
      </w:r>
      <w:r w:rsidR="00C36DF4">
        <w:t>;</w:t>
      </w:r>
      <w:proofErr w:type="gramEnd"/>
    </w:p>
    <w:p w14:paraId="61F403F8" w14:textId="3FFED6D2" w:rsidR="00AA7D01" w:rsidRDefault="00AA7D01" w:rsidP="00AA7D01">
      <w:pPr>
        <w:pStyle w:val="ListParagraph"/>
        <w:numPr>
          <w:ilvl w:val="0"/>
          <w:numId w:val="2"/>
        </w:numPr>
      </w:pPr>
      <w:r>
        <w:t>provid</w:t>
      </w:r>
      <w:r w:rsidR="00CF0928">
        <w:t>e</w:t>
      </w:r>
      <w:r>
        <w:t xml:space="preserve"> and maintain safe working areas, equipment and systems and</w:t>
      </w:r>
      <w:r w:rsidR="00CF0928">
        <w:t xml:space="preserve">, </w:t>
      </w:r>
      <w:r>
        <w:t>where necessary and appropriate</w:t>
      </w:r>
      <w:r w:rsidR="00CF0928">
        <w:t>,</w:t>
      </w:r>
      <w:r>
        <w:t xml:space="preserve"> effective personal protective </w:t>
      </w:r>
      <w:proofErr w:type="gramStart"/>
      <w:r>
        <w:t>equipment;</w:t>
      </w:r>
      <w:proofErr w:type="gramEnd"/>
    </w:p>
    <w:p w14:paraId="69493648" w14:textId="3113EF7C" w:rsidR="00AA7D01" w:rsidRDefault="00AA7D01" w:rsidP="00AA7D01">
      <w:pPr>
        <w:pStyle w:val="ListParagraph"/>
        <w:numPr>
          <w:ilvl w:val="0"/>
          <w:numId w:val="2"/>
        </w:numPr>
      </w:pPr>
      <w:r>
        <w:t>provid</w:t>
      </w:r>
      <w:r w:rsidR="00CF0928">
        <w:t>e</w:t>
      </w:r>
      <w:r>
        <w:t xml:space="preserve"> safe working arrangements for the use, handling, storage and transport of articles and </w:t>
      </w:r>
      <w:proofErr w:type="gramStart"/>
      <w:r>
        <w:t>substances;</w:t>
      </w:r>
      <w:proofErr w:type="gramEnd"/>
    </w:p>
    <w:p w14:paraId="38B4454B" w14:textId="64D73F1D" w:rsidR="00AA7D01" w:rsidRDefault="00AA7D01" w:rsidP="00AA7D01">
      <w:pPr>
        <w:pStyle w:val="ListParagraph"/>
        <w:numPr>
          <w:ilvl w:val="0"/>
          <w:numId w:val="2"/>
        </w:numPr>
      </w:pPr>
      <w:r>
        <w:t>provid</w:t>
      </w:r>
      <w:r w:rsidR="00CF0928">
        <w:t>e</w:t>
      </w:r>
      <w:r>
        <w:t xml:space="preserve"> suitable and adequate information, instruction, guidance, training and supervision to enable all staff to do their work safely, to avoid hazards and to contribute positively to their own health and safety at </w:t>
      </w:r>
      <w:proofErr w:type="gramStart"/>
      <w:r>
        <w:t>work</w:t>
      </w:r>
      <w:r w:rsidR="005476FB">
        <w:t>;</w:t>
      </w:r>
      <w:proofErr w:type="gramEnd"/>
    </w:p>
    <w:p w14:paraId="6FC38447" w14:textId="10344D5F" w:rsidR="00C36DF4" w:rsidRDefault="00C36DF4" w:rsidP="00AA7D01">
      <w:pPr>
        <w:pStyle w:val="ListParagraph"/>
        <w:numPr>
          <w:ilvl w:val="0"/>
          <w:numId w:val="2"/>
        </w:numPr>
      </w:pPr>
      <w:r>
        <w:t>ensur</w:t>
      </w:r>
      <w:r w:rsidR="00CF0928">
        <w:t>e</w:t>
      </w:r>
      <w:r>
        <w:t xml:space="preserve"> that we understand and follow the health and safety policies and practice of our customers when we deliver products to them; and</w:t>
      </w:r>
    </w:p>
    <w:p w14:paraId="76D31F9D" w14:textId="645681BA" w:rsidR="005476FB" w:rsidRDefault="005476FB" w:rsidP="00AA7D01">
      <w:pPr>
        <w:pStyle w:val="ListParagraph"/>
        <w:numPr>
          <w:ilvl w:val="0"/>
          <w:numId w:val="2"/>
        </w:numPr>
      </w:pPr>
      <w:r>
        <w:t>creat</w:t>
      </w:r>
      <w:r w:rsidR="00CF0928">
        <w:t>e</w:t>
      </w:r>
      <w:r>
        <w:t xml:space="preserve"> and maintain a system for recording, analysing, managing and preventing health and safety incidents and near misses.</w:t>
      </w:r>
    </w:p>
    <w:p w14:paraId="1C70D448" w14:textId="77777777" w:rsidR="00AA7D01" w:rsidRPr="00436C69" w:rsidRDefault="00AA7D01" w:rsidP="00436C69">
      <w:pPr>
        <w:rPr>
          <w:b/>
          <w:bCs/>
        </w:rPr>
      </w:pPr>
      <w:r>
        <w:rPr>
          <w:b/>
          <w:bCs/>
        </w:rPr>
        <w:t>Employee Responsibilities</w:t>
      </w:r>
    </w:p>
    <w:p w14:paraId="2F8C8694" w14:textId="7AFF529C" w:rsidR="00436C69" w:rsidRDefault="00CF0928" w:rsidP="00436C69">
      <w:r>
        <w:t>Engag</w:t>
      </w:r>
      <w:r w:rsidR="009165CD">
        <w:t>e constructively</w:t>
      </w:r>
      <w:r>
        <w:t xml:space="preserve"> with our staff so that we </w:t>
      </w:r>
      <w:r w:rsidR="009165CD">
        <w:t xml:space="preserve">actively </w:t>
      </w:r>
      <w:r>
        <w:t>encourage colleagues</w:t>
      </w:r>
      <w:r w:rsidR="009165CD">
        <w:t xml:space="preserve"> to</w:t>
      </w:r>
      <w:r w:rsidR="00436C69">
        <w:t>:</w:t>
      </w:r>
    </w:p>
    <w:p w14:paraId="3D13ACFD" w14:textId="256FB585" w:rsidR="00436C69" w:rsidRDefault="00436C69" w:rsidP="00436C69">
      <w:pPr>
        <w:pStyle w:val="ListParagraph"/>
        <w:numPr>
          <w:ilvl w:val="0"/>
          <w:numId w:val="1"/>
        </w:numPr>
      </w:pPr>
      <w:r>
        <w:t xml:space="preserve">take reasonable care </w:t>
      </w:r>
      <w:r w:rsidR="009165CD">
        <w:t>of</w:t>
      </w:r>
      <w:r>
        <w:t xml:space="preserve"> their </w:t>
      </w:r>
      <w:r w:rsidR="009165CD">
        <w:t>personal</w:t>
      </w:r>
      <w:r>
        <w:t xml:space="preserve"> health and safety and that of others who may be affected by their acts or </w:t>
      </w:r>
      <w:proofErr w:type="gramStart"/>
      <w:r>
        <w:t>omissions;</w:t>
      </w:r>
      <w:proofErr w:type="gramEnd"/>
    </w:p>
    <w:p w14:paraId="36E03BDB" w14:textId="192BD509" w:rsidR="00436C69" w:rsidRDefault="009165CD" w:rsidP="00436C69">
      <w:pPr>
        <w:pStyle w:val="ListParagraph"/>
        <w:numPr>
          <w:ilvl w:val="0"/>
          <w:numId w:val="1"/>
        </w:numPr>
      </w:pPr>
      <w:r>
        <w:t>always cooperate</w:t>
      </w:r>
      <w:r w:rsidR="00436C69">
        <w:t xml:space="preserve"> with the business and its health and safety representatives to ensure effective compliance with health and safety duties and </w:t>
      </w:r>
      <w:proofErr w:type="gramStart"/>
      <w:r w:rsidR="00436C69">
        <w:t>activities;</w:t>
      </w:r>
      <w:proofErr w:type="gramEnd"/>
    </w:p>
    <w:p w14:paraId="53650125" w14:textId="77777777" w:rsidR="00436C69" w:rsidRDefault="00436C69" w:rsidP="00436C69">
      <w:pPr>
        <w:pStyle w:val="ListParagraph"/>
        <w:numPr>
          <w:ilvl w:val="0"/>
          <w:numId w:val="1"/>
        </w:numPr>
      </w:pPr>
      <w:r>
        <w:t>comply with all health and safety rules and instructions;</w:t>
      </w:r>
    </w:p>
    <w:p w14:paraId="64E9D84F" w14:textId="77777777" w:rsidR="00436C69" w:rsidRDefault="00436C69" w:rsidP="00436C69">
      <w:pPr>
        <w:pStyle w:val="ListParagraph"/>
        <w:numPr>
          <w:ilvl w:val="0"/>
          <w:numId w:val="1"/>
        </w:numPr>
      </w:pPr>
      <w:r>
        <w:t>ensure that health and safety is always a key priority and at the for</w:t>
      </w:r>
      <w:r w:rsidR="005476FB">
        <w:t>e</w:t>
      </w:r>
      <w:r>
        <w:t xml:space="preserve">front of peoples’ </w:t>
      </w:r>
      <w:proofErr w:type="gramStart"/>
      <w:r>
        <w:t>minds</w:t>
      </w:r>
      <w:r w:rsidR="005476FB">
        <w:t>;</w:t>
      </w:r>
      <w:proofErr w:type="gramEnd"/>
    </w:p>
    <w:p w14:paraId="7A1C2FCE" w14:textId="33955A70" w:rsidR="005476FB" w:rsidRDefault="005476FB" w:rsidP="00436C69">
      <w:pPr>
        <w:pStyle w:val="ListParagraph"/>
        <w:numPr>
          <w:ilvl w:val="0"/>
          <w:numId w:val="1"/>
        </w:numPr>
      </w:pPr>
      <w:r>
        <w:t>ensure their own working environment is kept clean, tidy and hazard-</w:t>
      </w:r>
      <w:proofErr w:type="gramStart"/>
      <w:r>
        <w:t>free</w:t>
      </w:r>
      <w:r w:rsidR="00C36DF4">
        <w:t>;</w:t>
      </w:r>
      <w:proofErr w:type="gramEnd"/>
    </w:p>
    <w:p w14:paraId="2662DB43" w14:textId="45F20C45" w:rsidR="005476FB" w:rsidRDefault="005476FB" w:rsidP="00436C69">
      <w:pPr>
        <w:pStyle w:val="ListParagraph"/>
        <w:numPr>
          <w:ilvl w:val="0"/>
          <w:numId w:val="1"/>
        </w:numPr>
      </w:pPr>
      <w:r>
        <w:t xml:space="preserve">report all work-based </w:t>
      </w:r>
      <w:r w:rsidR="00C36DF4">
        <w:t xml:space="preserve">health and safety </w:t>
      </w:r>
      <w:r>
        <w:t xml:space="preserve">incidents </w:t>
      </w:r>
      <w:r w:rsidR="00C36DF4">
        <w:t xml:space="preserve">and near misses </w:t>
      </w:r>
      <w:r>
        <w:t>in accordance with documented procedures as soon as reasonably practicable after they have occurred; and</w:t>
      </w:r>
    </w:p>
    <w:p w14:paraId="398262B2" w14:textId="478C3129" w:rsidR="005476FB" w:rsidRDefault="005476FB" w:rsidP="00436C69">
      <w:pPr>
        <w:pStyle w:val="ListParagraph"/>
        <w:numPr>
          <w:ilvl w:val="0"/>
          <w:numId w:val="1"/>
        </w:numPr>
      </w:pPr>
      <w:r>
        <w:t>cooperate with the investigation of any incident or accident which has either led to injury or which could</w:t>
      </w:r>
      <w:r w:rsidR="009165CD">
        <w:t xml:space="preserve"> </w:t>
      </w:r>
      <w:r>
        <w:t xml:space="preserve">have </w:t>
      </w:r>
      <w:r w:rsidR="009165CD">
        <w:t>resulted in</w:t>
      </w:r>
      <w:r>
        <w:t xml:space="preserve"> injury.</w:t>
      </w:r>
    </w:p>
    <w:p w14:paraId="0C37C2EA" w14:textId="523D39B0" w:rsidR="00C36DF4" w:rsidRDefault="00C36DF4">
      <w:pPr>
        <w:rPr>
          <w:b/>
          <w:bCs/>
        </w:rPr>
      </w:pPr>
      <w:r>
        <w:rPr>
          <w:b/>
          <w:bCs/>
        </w:rPr>
        <w:br w:type="page"/>
      </w:r>
    </w:p>
    <w:p w14:paraId="5A1119D5" w14:textId="7023105D" w:rsidR="005476FB" w:rsidRDefault="005476FB" w:rsidP="005476FB">
      <w:pPr>
        <w:rPr>
          <w:b/>
          <w:bCs/>
        </w:rPr>
      </w:pPr>
      <w:r w:rsidRPr="005476FB">
        <w:rPr>
          <w:b/>
          <w:bCs/>
        </w:rPr>
        <w:lastRenderedPageBreak/>
        <w:t>4</w:t>
      </w:r>
      <w:r w:rsidRPr="005476FB">
        <w:rPr>
          <w:b/>
          <w:bCs/>
        </w:rPr>
        <w:tab/>
        <w:t>Health and Safety Management</w:t>
      </w:r>
      <w:r w:rsidR="00AE27AB">
        <w:rPr>
          <w:b/>
          <w:bCs/>
        </w:rPr>
        <w:t xml:space="preserve"> System</w:t>
      </w:r>
    </w:p>
    <w:p w14:paraId="5D18F20B" w14:textId="77777777" w:rsidR="005476FB" w:rsidRDefault="005476FB" w:rsidP="005476FB">
      <w:r>
        <w:t>4.1</w:t>
      </w:r>
      <w:r>
        <w:tab/>
        <w:t>METLAB has developed a coherent and systematic approach to the management of quality, environmental sustainability and occupational health and safety.  This means that there is a fully managed approach to:</w:t>
      </w:r>
    </w:p>
    <w:p w14:paraId="210A7EE4" w14:textId="77777777" w:rsidR="005476FB" w:rsidRDefault="005476FB" w:rsidP="005476FB">
      <w:pPr>
        <w:pStyle w:val="ListParagraph"/>
        <w:numPr>
          <w:ilvl w:val="0"/>
          <w:numId w:val="3"/>
        </w:numPr>
      </w:pPr>
      <w:r>
        <w:t xml:space="preserve">identify, mitigate and manage risk through a comprehensive risk assessment programme which forms part of a wider management review of key activities and processes within the </w:t>
      </w:r>
      <w:proofErr w:type="gramStart"/>
      <w:r>
        <w:t>business;</w:t>
      </w:r>
      <w:proofErr w:type="gramEnd"/>
    </w:p>
    <w:p w14:paraId="2AB2C413" w14:textId="6F5CFA84" w:rsidR="005476FB" w:rsidRDefault="00AE27AB" w:rsidP="005476FB">
      <w:pPr>
        <w:pStyle w:val="ListParagraph"/>
        <w:numPr>
          <w:ilvl w:val="0"/>
          <w:numId w:val="3"/>
        </w:numPr>
      </w:pPr>
      <w:r>
        <w:t>document</w:t>
      </w:r>
      <w:r w:rsidR="009165CD">
        <w:t>ing</w:t>
      </w:r>
      <w:r>
        <w:t xml:space="preserve"> its approach to effective safety management and ensure the systems in place and regula</w:t>
      </w:r>
      <w:r w:rsidR="00EE48D0">
        <w:t xml:space="preserve">rly reviewed and improved where reasonably practicable and </w:t>
      </w:r>
      <w:r w:rsidR="009165CD">
        <w:t xml:space="preserve">ensure that </w:t>
      </w:r>
      <w:r w:rsidR="00EE48D0">
        <w:t>any action or mitigation is proportionate to the risks identified.</w:t>
      </w:r>
    </w:p>
    <w:p w14:paraId="284E2DCF" w14:textId="0C6E210D" w:rsidR="009C15CF" w:rsidRPr="009C15CF" w:rsidRDefault="009C15CF" w:rsidP="009C15CF">
      <w:r>
        <w:t>4.2</w:t>
      </w:r>
      <w:r>
        <w:tab/>
        <w:t xml:space="preserve">Our system has been designed with reference to the principles of </w:t>
      </w:r>
      <w:r w:rsidRPr="009C15CF">
        <w:rPr>
          <w:b/>
          <w:bCs/>
        </w:rPr>
        <w:t>ISO 45001:2018</w:t>
      </w:r>
      <w:r>
        <w:rPr>
          <w:b/>
          <w:bCs/>
        </w:rPr>
        <w:t xml:space="preserve">.  </w:t>
      </w:r>
      <w:r>
        <w:t xml:space="preserve">We have not yet submitted our system for formal certification against the standard, but this remains under constant review.  </w:t>
      </w:r>
      <w:r w:rsidR="001252E7">
        <w:t>The policy is reviewed annually within our system Management Review processes.</w:t>
      </w:r>
    </w:p>
    <w:p w14:paraId="74F6F9B6" w14:textId="5A4029A7" w:rsidR="00C36DF4" w:rsidRDefault="00C36DF4" w:rsidP="00EE48D0"/>
    <w:p w14:paraId="2718DF2D" w14:textId="71CD8868" w:rsidR="00EE48D0" w:rsidRDefault="00631A7E" w:rsidP="00EE48D0">
      <w:r>
        <w:rPr>
          <w:noProof/>
        </w:rPr>
        <mc:AlternateContent>
          <mc:Choice Requires="wpi">
            <w:drawing>
              <wp:anchor distT="0" distB="0" distL="114300" distR="114300" simplePos="0" relativeHeight="251661312" behindDoc="0" locked="0" layoutInCell="1" allowOverlap="1" wp14:anchorId="79CA37EE" wp14:editId="5DD09C85">
                <wp:simplePos x="0" y="0"/>
                <wp:positionH relativeFrom="column">
                  <wp:posOffset>3562350</wp:posOffset>
                </wp:positionH>
                <wp:positionV relativeFrom="paragraph">
                  <wp:posOffset>-108585</wp:posOffset>
                </wp:positionV>
                <wp:extent cx="2042795" cy="466408"/>
                <wp:effectExtent l="38100" t="19050" r="0" b="4826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2042795" cy="466408"/>
                      </w14:xfrm>
                    </w14:contentPart>
                  </a:graphicData>
                </a:graphic>
                <wp14:sizeRelH relativeFrom="margin">
                  <wp14:pctWidth>0</wp14:pctWidth>
                </wp14:sizeRelH>
                <wp14:sizeRelV relativeFrom="margin">
                  <wp14:pctHeight>0</wp14:pctHeight>
                </wp14:sizeRelV>
              </wp:anchor>
            </w:drawing>
          </mc:Choice>
          <mc:Fallback>
            <w:pict>
              <v:shapetype w14:anchorId="4800BB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80.15pt;margin-top:-8.9pt;width:161.55pt;height: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">
                <v:imagedata r:id="rId8" o:title=""/>
              </v:shape>
            </w:pict>
          </mc:Fallback>
        </mc:AlternateContent>
      </w:r>
      <w:r>
        <w:rPr>
          <w:noProof/>
        </w:rPr>
        <mc:AlternateContent>
          <mc:Choice Requires="wpi">
            <w:drawing>
              <wp:anchor distT="0" distB="0" distL="114300" distR="114300" simplePos="0" relativeHeight="251659264" behindDoc="0" locked="0" layoutInCell="1" allowOverlap="1" wp14:anchorId="27118C49" wp14:editId="673F8A8F">
                <wp:simplePos x="0" y="0"/>
                <wp:positionH relativeFrom="column">
                  <wp:posOffset>1014095</wp:posOffset>
                </wp:positionH>
                <wp:positionV relativeFrom="paragraph">
                  <wp:posOffset>-56515</wp:posOffset>
                </wp:positionV>
                <wp:extent cx="1628457" cy="518795"/>
                <wp:effectExtent l="38100" t="38100" r="10160" b="33655"/>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1628457" cy="518795"/>
                      </w14:xfrm>
                    </w14:contentPart>
                  </a:graphicData>
                </a:graphic>
                <wp14:sizeRelH relativeFrom="margin">
                  <wp14:pctWidth>0</wp14:pctWidth>
                </wp14:sizeRelH>
                <wp14:sizeRelV relativeFrom="margin">
                  <wp14:pctHeight>0</wp14:pctHeight>
                </wp14:sizeRelV>
              </wp:anchor>
            </w:drawing>
          </mc:Choice>
          <mc:Fallback>
            <w:pict>
              <v:shape w14:anchorId="4D706574" id="Ink 10" o:spid="_x0000_s1026" type="#_x0000_t75" style="position:absolute;margin-left:79.5pt;margin-top:-4.8pt;width:128.9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">
                <v:imagedata r:id="rId10" o:title=""/>
              </v:shape>
            </w:pict>
          </mc:Fallback>
        </mc:AlternateContent>
      </w:r>
      <w:r w:rsidR="00EE48D0">
        <w:t xml:space="preserve">Barry Metcalf </w:t>
      </w:r>
      <w:r w:rsidR="00EE48D0">
        <w:tab/>
      </w:r>
      <w:r w:rsidR="00EE48D0">
        <w:tab/>
      </w:r>
      <w:r w:rsidR="00EE48D0">
        <w:tab/>
      </w:r>
      <w:r w:rsidR="00EE48D0">
        <w:tab/>
      </w:r>
      <w:r>
        <w:tab/>
      </w:r>
      <w:r w:rsidR="00EE48D0">
        <w:t>Ian Metcalf</w:t>
      </w:r>
      <w:r w:rsidR="00EE48D0">
        <w:tab/>
      </w:r>
      <w:r w:rsidR="00EE48D0">
        <w:tab/>
      </w:r>
    </w:p>
    <w:p w14:paraId="003685C3" w14:textId="77777777" w:rsidR="00486997" w:rsidRDefault="00486997" w:rsidP="00EE48D0"/>
    <w:p w14:paraId="46B63719" w14:textId="77777777" w:rsidR="00EE48D0" w:rsidRDefault="00EE48D0" w:rsidP="00EE48D0">
      <w:r>
        <w:t>Directors</w:t>
      </w:r>
    </w:p>
    <w:p w14:paraId="7EB751BD" w14:textId="41D6A5BE" w:rsidR="00EA47CB" w:rsidRDefault="00EA47CB">
      <w:pPr>
        <w:rPr>
          <w:b/>
          <w:bCs/>
          <w:i/>
          <w:iCs/>
        </w:rPr>
      </w:pPr>
    </w:p>
    <w:tbl>
      <w:tblPr>
        <w:tblStyle w:val="TableGrid"/>
        <w:tblW w:w="0" w:type="auto"/>
        <w:tblLook w:val="04A0" w:firstRow="1" w:lastRow="0" w:firstColumn="1" w:lastColumn="0" w:noHBand="0" w:noVBand="1"/>
      </w:tblPr>
      <w:tblGrid>
        <w:gridCol w:w="2122"/>
        <w:gridCol w:w="2693"/>
      </w:tblGrid>
      <w:tr w:rsidR="00EA47CB" w14:paraId="110C8B68" w14:textId="77777777" w:rsidTr="00EA47CB">
        <w:tc>
          <w:tcPr>
            <w:tcW w:w="2122" w:type="dxa"/>
          </w:tcPr>
          <w:p w14:paraId="265F014D" w14:textId="1BD67FF0" w:rsidR="00EA47CB" w:rsidRPr="00EA47CB" w:rsidRDefault="00EA47CB" w:rsidP="00EE48D0">
            <w:pPr>
              <w:rPr>
                <w:b/>
                <w:bCs/>
                <w:color w:val="0070C0"/>
              </w:rPr>
            </w:pPr>
            <w:r w:rsidRPr="00EA47CB">
              <w:rPr>
                <w:b/>
                <w:bCs/>
                <w:color w:val="0070C0"/>
              </w:rPr>
              <w:t>First Published</w:t>
            </w:r>
          </w:p>
        </w:tc>
        <w:tc>
          <w:tcPr>
            <w:tcW w:w="2693" w:type="dxa"/>
          </w:tcPr>
          <w:p w14:paraId="25C1A610" w14:textId="012205A6" w:rsidR="00EA47CB" w:rsidRPr="00EA47CB" w:rsidRDefault="00EA47CB" w:rsidP="00EE48D0">
            <w:pPr>
              <w:rPr>
                <w:color w:val="0070C0"/>
              </w:rPr>
            </w:pPr>
            <w:r w:rsidRPr="00EA47CB">
              <w:rPr>
                <w:color w:val="0070C0"/>
              </w:rPr>
              <w:t>21 November 2017</w:t>
            </w:r>
            <w:r>
              <w:rPr>
                <w:color w:val="0070C0"/>
              </w:rPr>
              <w:t>v1</w:t>
            </w:r>
          </w:p>
        </w:tc>
      </w:tr>
      <w:tr w:rsidR="00EA47CB" w14:paraId="2BCA11C8" w14:textId="77777777" w:rsidTr="00EA47CB">
        <w:tc>
          <w:tcPr>
            <w:tcW w:w="2122" w:type="dxa"/>
          </w:tcPr>
          <w:p w14:paraId="294CD539" w14:textId="0B5AE37D" w:rsidR="00EA47CB" w:rsidRPr="00EA47CB" w:rsidRDefault="00EA47CB" w:rsidP="00EE48D0">
            <w:pPr>
              <w:rPr>
                <w:b/>
                <w:bCs/>
                <w:color w:val="0070C0"/>
              </w:rPr>
            </w:pPr>
            <w:r w:rsidRPr="00EA47CB">
              <w:rPr>
                <w:b/>
                <w:bCs/>
                <w:color w:val="0070C0"/>
              </w:rPr>
              <w:t>Review Date</w:t>
            </w:r>
          </w:p>
        </w:tc>
        <w:tc>
          <w:tcPr>
            <w:tcW w:w="2693" w:type="dxa"/>
          </w:tcPr>
          <w:p w14:paraId="039CA747" w14:textId="468D3F77" w:rsidR="00EA47CB" w:rsidRPr="00EA47CB" w:rsidRDefault="00EA47CB" w:rsidP="00EE48D0">
            <w:pPr>
              <w:rPr>
                <w:color w:val="0070C0"/>
              </w:rPr>
            </w:pPr>
            <w:r w:rsidRPr="00EA47CB">
              <w:rPr>
                <w:color w:val="0070C0"/>
              </w:rPr>
              <w:t>10 March 2020</w:t>
            </w:r>
            <w:r>
              <w:rPr>
                <w:color w:val="0070C0"/>
              </w:rPr>
              <w:t>v2</w:t>
            </w:r>
          </w:p>
        </w:tc>
      </w:tr>
      <w:tr w:rsidR="00EA47CB" w14:paraId="487908EC" w14:textId="77777777" w:rsidTr="00EA47CB">
        <w:tc>
          <w:tcPr>
            <w:tcW w:w="2122" w:type="dxa"/>
          </w:tcPr>
          <w:p w14:paraId="0218E7F9" w14:textId="0CE1CF82" w:rsidR="00EA47CB" w:rsidRPr="00EA47CB" w:rsidRDefault="00EA47CB" w:rsidP="00EE48D0">
            <w:pPr>
              <w:rPr>
                <w:b/>
                <w:bCs/>
                <w:color w:val="0070C0"/>
              </w:rPr>
            </w:pPr>
            <w:r w:rsidRPr="00EA47CB">
              <w:rPr>
                <w:b/>
                <w:bCs/>
                <w:color w:val="0070C0"/>
              </w:rPr>
              <w:t>Review Date</w:t>
            </w:r>
          </w:p>
        </w:tc>
        <w:tc>
          <w:tcPr>
            <w:tcW w:w="2693" w:type="dxa"/>
          </w:tcPr>
          <w:p w14:paraId="1087E56C" w14:textId="6ED363F6" w:rsidR="00EA47CB" w:rsidRPr="00EA47CB" w:rsidRDefault="00C57953" w:rsidP="00EE48D0">
            <w:pPr>
              <w:rPr>
                <w:color w:val="0070C0"/>
              </w:rPr>
            </w:pPr>
            <w:r>
              <w:rPr>
                <w:color w:val="0070C0"/>
              </w:rPr>
              <w:t>16 February 2022v3</w:t>
            </w:r>
          </w:p>
        </w:tc>
      </w:tr>
      <w:tr w:rsidR="00922680" w14:paraId="0C64EDDF" w14:textId="77777777" w:rsidTr="00EA47CB">
        <w:tc>
          <w:tcPr>
            <w:tcW w:w="2122" w:type="dxa"/>
          </w:tcPr>
          <w:p w14:paraId="385682A1" w14:textId="333809B0" w:rsidR="00922680" w:rsidRPr="00EA47CB" w:rsidRDefault="00922680" w:rsidP="00EE48D0">
            <w:pPr>
              <w:rPr>
                <w:b/>
                <w:bCs/>
                <w:color w:val="0070C0"/>
              </w:rPr>
            </w:pPr>
            <w:r>
              <w:rPr>
                <w:b/>
                <w:bCs/>
                <w:color w:val="0070C0"/>
              </w:rPr>
              <w:t>Review Date</w:t>
            </w:r>
          </w:p>
        </w:tc>
        <w:tc>
          <w:tcPr>
            <w:tcW w:w="2693" w:type="dxa"/>
          </w:tcPr>
          <w:p w14:paraId="69DE335A" w14:textId="31F44C16" w:rsidR="00922680" w:rsidRDefault="00922680" w:rsidP="00EE48D0">
            <w:pPr>
              <w:rPr>
                <w:color w:val="0070C0"/>
              </w:rPr>
            </w:pPr>
            <w:r>
              <w:rPr>
                <w:color w:val="0070C0"/>
              </w:rPr>
              <w:t>26 July 2023v4</w:t>
            </w:r>
          </w:p>
        </w:tc>
      </w:tr>
    </w:tbl>
    <w:p w14:paraId="604EC510" w14:textId="77777777" w:rsidR="00EA47CB" w:rsidRPr="00EA47CB" w:rsidRDefault="00EA47CB" w:rsidP="00EE48D0"/>
    <w:sectPr w:rsidR="00EA47CB" w:rsidRPr="00EA47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CF0F" w14:textId="77777777" w:rsidR="0006208E" w:rsidRDefault="0006208E" w:rsidP="00EE48D0">
      <w:pPr>
        <w:spacing w:after="0" w:line="240" w:lineRule="auto"/>
      </w:pPr>
      <w:r>
        <w:separator/>
      </w:r>
    </w:p>
  </w:endnote>
  <w:endnote w:type="continuationSeparator" w:id="0">
    <w:p w14:paraId="38501E04" w14:textId="77777777" w:rsidR="0006208E" w:rsidRDefault="0006208E" w:rsidP="00EE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92233"/>
      <w:docPartObj>
        <w:docPartGallery w:val="Page Numbers (Bottom of Page)"/>
        <w:docPartUnique/>
      </w:docPartObj>
    </w:sdtPr>
    <w:sdtContent>
      <w:sdt>
        <w:sdtPr>
          <w:id w:val="-1705238520"/>
          <w:docPartObj>
            <w:docPartGallery w:val="Page Numbers (Top of Page)"/>
            <w:docPartUnique/>
          </w:docPartObj>
        </w:sdtPr>
        <w:sdtContent>
          <w:p w14:paraId="1ACA1E21" w14:textId="77777777" w:rsidR="00EE48D0" w:rsidRDefault="00EE48D0">
            <w:pPr>
              <w:pStyle w:val="Footer"/>
            </w:pPr>
            <w:r>
              <w:t xml:space="preserve">Page </w:t>
            </w:r>
            <w:r>
              <w:rPr>
                <w:b/>
                <w:bCs/>
              </w:rPr>
              <w:fldChar w:fldCharType="begin"/>
            </w:r>
            <w:r>
              <w:rPr>
                <w:b/>
                <w:bCs/>
              </w:rPr>
              <w:instrText xml:space="preserve"> PAGE </w:instrText>
            </w:r>
            <w:r>
              <w:rPr>
                <w:b/>
                <w:bCs/>
              </w:rPr>
              <w:fldChar w:fldCharType="separate"/>
            </w:r>
            <w:r w:rsidR="00D8101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8101D">
              <w:rPr>
                <w:b/>
                <w:bCs/>
                <w:noProof/>
              </w:rPr>
              <w:t>2</w:t>
            </w:r>
            <w:r>
              <w:rPr>
                <w:b/>
                <w:bCs/>
              </w:rPr>
              <w:fldChar w:fldCharType="end"/>
            </w:r>
          </w:p>
        </w:sdtContent>
      </w:sdt>
    </w:sdtContent>
  </w:sdt>
  <w:p w14:paraId="56F29D72" w14:textId="77777777" w:rsidR="00EE48D0" w:rsidRDefault="00EE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4EB4" w14:textId="77777777" w:rsidR="0006208E" w:rsidRDefault="0006208E" w:rsidP="00EE48D0">
      <w:pPr>
        <w:spacing w:after="0" w:line="240" w:lineRule="auto"/>
      </w:pPr>
      <w:r>
        <w:separator/>
      </w:r>
    </w:p>
  </w:footnote>
  <w:footnote w:type="continuationSeparator" w:id="0">
    <w:p w14:paraId="5595EE70" w14:textId="77777777" w:rsidR="0006208E" w:rsidRDefault="0006208E" w:rsidP="00EE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990"/>
    <w:multiLevelType w:val="hybridMultilevel"/>
    <w:tmpl w:val="45402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8390C"/>
    <w:multiLevelType w:val="hybridMultilevel"/>
    <w:tmpl w:val="9B849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9341A"/>
    <w:multiLevelType w:val="hybridMultilevel"/>
    <w:tmpl w:val="13F021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4032459">
    <w:abstractNumId w:val="1"/>
  </w:num>
  <w:num w:numId="2" w16cid:durableId="1809936712">
    <w:abstractNumId w:val="2"/>
  </w:num>
  <w:num w:numId="3" w16cid:durableId="44041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34"/>
    <w:rsid w:val="0006208E"/>
    <w:rsid w:val="0010180A"/>
    <w:rsid w:val="001252E7"/>
    <w:rsid w:val="001A08DA"/>
    <w:rsid w:val="001C6034"/>
    <w:rsid w:val="00265612"/>
    <w:rsid w:val="00393B63"/>
    <w:rsid w:val="003C161C"/>
    <w:rsid w:val="00436C69"/>
    <w:rsid w:val="00486997"/>
    <w:rsid w:val="005145CB"/>
    <w:rsid w:val="005476FB"/>
    <w:rsid w:val="005945B6"/>
    <w:rsid w:val="005E3987"/>
    <w:rsid w:val="00631A7E"/>
    <w:rsid w:val="006C4074"/>
    <w:rsid w:val="00701E7D"/>
    <w:rsid w:val="00861F43"/>
    <w:rsid w:val="009165CD"/>
    <w:rsid w:val="00922680"/>
    <w:rsid w:val="009C15CF"/>
    <w:rsid w:val="00A72538"/>
    <w:rsid w:val="00A905D7"/>
    <w:rsid w:val="00AA7D01"/>
    <w:rsid w:val="00AE27AB"/>
    <w:rsid w:val="00AF419F"/>
    <w:rsid w:val="00B97354"/>
    <w:rsid w:val="00C14B2B"/>
    <w:rsid w:val="00C36DF4"/>
    <w:rsid w:val="00C57953"/>
    <w:rsid w:val="00CF0928"/>
    <w:rsid w:val="00D8101D"/>
    <w:rsid w:val="00EA47CB"/>
    <w:rsid w:val="00EE48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F469"/>
  <w15:chartTrackingRefBased/>
  <w15:docId w15:val="{57293B55-B551-461C-AF0A-BD9E41F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HAnsi"/>
        <w:sz w:val="24"/>
        <w:szCs w:val="24"/>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5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C69"/>
    <w:pPr>
      <w:ind w:left="720"/>
      <w:contextualSpacing/>
    </w:pPr>
  </w:style>
  <w:style w:type="paragraph" w:styleId="Header">
    <w:name w:val="header"/>
    <w:basedOn w:val="Normal"/>
    <w:link w:val="HeaderChar"/>
    <w:uiPriority w:val="99"/>
    <w:unhideWhenUsed/>
    <w:rsid w:val="00EE4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D0"/>
  </w:style>
  <w:style w:type="paragraph" w:styleId="Footer">
    <w:name w:val="footer"/>
    <w:basedOn w:val="Normal"/>
    <w:link w:val="FooterChar"/>
    <w:uiPriority w:val="99"/>
    <w:unhideWhenUsed/>
    <w:rsid w:val="00EE4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D0"/>
  </w:style>
  <w:style w:type="paragraph" w:styleId="BalloonText">
    <w:name w:val="Balloon Text"/>
    <w:basedOn w:val="Normal"/>
    <w:link w:val="BalloonTextChar"/>
    <w:uiPriority w:val="99"/>
    <w:semiHidden/>
    <w:unhideWhenUsed/>
    <w:rsid w:val="00D81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1D"/>
    <w:rPr>
      <w:rFonts w:ascii="Segoe UI" w:hAnsi="Segoe UI" w:cs="Segoe UI"/>
      <w:sz w:val="18"/>
      <w:szCs w:val="18"/>
    </w:rPr>
  </w:style>
  <w:style w:type="table" w:styleId="TableGrid">
    <w:name w:val="Table Grid"/>
    <w:basedOn w:val="TableNormal"/>
    <w:uiPriority w:val="39"/>
    <w:rsid w:val="00EA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15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3151">
      <w:bodyDiv w:val="1"/>
      <w:marLeft w:val="0"/>
      <w:marRight w:val="0"/>
      <w:marTop w:val="0"/>
      <w:marBottom w:val="0"/>
      <w:divBdr>
        <w:top w:val="none" w:sz="0" w:space="0" w:color="auto"/>
        <w:left w:val="none" w:sz="0" w:space="0" w:color="auto"/>
        <w:bottom w:val="none" w:sz="0" w:space="0" w:color="auto"/>
        <w:right w:val="none" w:sz="0" w:space="0" w:color="auto"/>
      </w:divBdr>
    </w:div>
    <w:div w:id="17246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7T11:27:03.418"/>
    </inkml:context>
    <inkml:brush xml:id="br0">
      <inkml:brushProperty name="width" value="0.025" units="cm"/>
      <inkml:brushProperty name="height" value="0.025" units="cm"/>
    </inkml:brush>
  </inkml:definitions>
  <inkml:trace contextRef="#ctx0" brushRef="#br0">65 450 7552,'-19'-16'2816,"19"16"-1536,-9 0-928,9-8 736,0 8-512,0-8-128,0 8-160,-10-8 32,10 8-160,0-8-32,0 8 0,0 0 128,0-8 96,0 8-64,0 0 0,0-8-33,0 8 65,0 0-96,0 0-64,0 0 64,0 0 64,0 0-64,0 0-64,0 0-64,0 0 0,0 0-64,0 0-32,0 0 96,-9 8 0,9-8-32,0 16 32,0 8-64,0 8 64,0 9 64,0 7-64,0 8 0,0 1 256,0-1 64,0 0-192,0 0-64,0 0-32,0 1 0,0-1-64,0-16-64,0 1 32,0-1 32,0-8-32,0 0-288,0-7-160,0-2-1120,0-14-512,0-9-6911,-18-17 4639</inkml:trace>
  <inkml:trace contextRef="#ctx0" brushRef="#br0" timeOffset="1360">637 878 8320,'-28'0'3072,"28"0"-1664,0 0-1152,0 0 768,0 0-640,0 0-128,0 0-160,0-9-96,0 9 32,0-16-128,0 16 0,0-16 64,0 16 64,0-8 0,0 0 64,0 8 64,0-8 64,-9 0 96,9 8 32,-10-8-32,10 8-33,-10-8-95,1 16 32,9 0-128,-9-8 0,0 8-96,-1 0-32,1 8-32,-10 0 0,10 9 64,-1-2 64,-8 10-96,9-9-64,-1 8 64,-9 8 64,19-8-64,0-8 0,0 1-32,0-10 0,9 10 64,1-17 0,9-1 0,9-7 64,9-7 32,0-9 96,1-9-96,-1 1 0,10-8-32,-9 0 32,8 0-128,-8 8 0,0-9 32,-1 10 0,-9 6-96,0 1 64,-19 0 96,10 16 96,-9-8-128,-1 8-32,-9 8 64,0 8 96,-9 8-64,9 1-64,-10-1-96,0 16 32,1-8-32,9 8 0,-9-16 64,0 0 0,9-8 0,0 1 64,0-2-96,0-7 0,0 1 96,0-9 96,9-9 224,0 1 128,0-15-256,11 6-64,-2-7-128,0 0 32,1-8 0,0 8 96,0 0-160,-1 0-32,2 8 0,-2-1 0,-9 2 0,10 7 64,0-1-96,-10 9-64,10 0-32,-10 9 96,0 7-160,1 8 64,0 0 0,-10 16 64,9-8 32,-9-8 32,0 0 0,9-8 0,-9 0 0,0 1 0,9-17 128,-9 8 64,9-16 192,1-9 96,0 1-256,8 0-128,-9-8 0,1 0 0,8 0-128,-8 0 32,9 0-64,-1 8 0,-9-9 64,11 10 64,-11 7-192,0-9 32,1 9 96,-10 0 64,9 8-96,-9 0 32,9 8-64,0 0-64,-9 0 96,0 9 0,0-2 96,0 10 32,0-1 32,0 16 64,0-8-160,10 0-32,-10 0 0,0 1 0,0-1 0,10-8 0,-10 0-288,9-8-128,-9 0-992,9-8-352,0 8-1375,1-32-545,-10 8 32</inkml:trace>
  <inkml:trace contextRef="#ctx0" brushRef="#br0" timeOffset="2235">1658 1111 7168,'0'-9'2720,"0"-7"-1472,0 8-1312,0 0 544,9 0-288,1-8 64,-1 0 128,10-8 64,-10-8-224,10 7 160,9-15 96,-9 16 64,9-16 32,-9 0-96,9-1-32,-10 17-128,1-8-33,0 8-95,-10 0 32,0 7-64,1 10 64,0-1-128,-10 16-64,0 8 0,-10 16-256,10 8-96,0-7-32,10-2-31,-10-6 127,9-9 96,9 0 0,1-8 128,0 0 128,9-8 96,0-8 0,10-8 32,-1-8-129,10-9 1,-9 1-32,-1-8 32,1 0 0,-1 0 32,-9 7-160,0 1 32,-9 0 128,0 8 352,-10 0 32,-9 0-96,0 8-32,0 7-224,-9 1-32,-1 0-288,1 16-64,-1 0 128,-8 9 32,-1-2 192,10 10 64,-20-1 0,11 16 32,-10 0-128,9 1 0,9-1-32,1 8-64,0-8 32,0 9 32,18-17-96,0 0 0,0 0-192,1-7-96,9-2-960,0-6-351,-1-2-577,10-7-160,0 1-1408</inkml:trace>
  <inkml:trace contextRef="#ctx0" brushRef="#br0" timeOffset="4048">2501 997 9216,'0'8'3424,"0"-8"-1856,9 8-1536,0-8 672,1 0-320,-1-8 32,10 0-256,9 0-32,0-9-64,0 2-64,0-2 32,-9-6-128,0-2 0,-1 1 128,1-8 32,0 8 0,0 0 32,-10 0 64,0 7 127,1 2 65,-10 7 32,-10-9-128,10 17-288,-9 8-128,0 1-160,-1 14 32,1 2-64,9 7 65,0 0-193,0 0-32,0 0-64,9-8-64,1-8 384,18 1 192,0-2 256,9-15 160,10-15-64,0-2 0,10-6-32,-2-18 64,1-7-32,1 8 0,-10-16 32,0-1 127,-1 9-191,-8-9-64,-1 2 32,-18 6 0,9 9 320,-19 0 128,1 8-160,-1 0 32,-9 7-32,0 1-32,0 8-160,-9 0-64,-1 0-128,1 16-96,0-8 0,9 0 32,-19 8-192,10 8 32,-1 0 32,1 8 32,0 0 32,-1 0 0,1 8-96,0 17 64,-1-1 32,0 0 0,10 0 0,0 0 64,0 0-32,0 1 64,0-9-128,0 0-64,10 0 64,-10 0 0,0-7 32,10-1 64,-10-16 32,0 8 32,0-8 0,0 0 64,9-24 384,-9 0-288,9-1-160,1-6-224,8-2-32,-8 1 64,9 0 32,-1 8 32,1-8 0,0 16 0,-10-8 0,10-1-96,-10 10 64,10 7-32,-10-8 0,10 8-96,-10 0 32,10 0 64,0 8 32,-9 8-64,8-8 64,-9 8 32,0 8 0,-9-8-96,10 8 64,-1 0 32,1 9 0,-1-10-96,10 2 64,-1-9 32,11-8 64,8-8-32,10-8 64,9-16 0,1 0 32,-1-1-64,9 1-64,-9-8 96,1 8 0,-10 8 32,-10-8 0,1 8 0,-1 7 0,-18 2-160,9-1 96,-10 8 32,-8 15-32,-1 2-64,-9-1 32,10 8 32,8-8-32,-9 0-32,1 0 32,0 0-32,8 0 352,1-16 224,-1 0 192,2 0 96,17-16-192,-9 9-64,0-10-288,0 9-128,0 0 32,-9-8 0,0 8-192,9 0 0,0 8-96,-9 0 0,0 8 0,-1 0-64,10 0-128,0 8 0,10-8-96,8 0 64,-8-8 0,9 0 96,0-8 128,0-8 32,-1-8 96,1-8 96,0-8 224,-19-9 64,10-7-160,-20 0-96,-8-8-96,-1 7-96,-9-7-64,0 16 32,-9 7 160,9 1 160,-10 8-224,1 8-32,0 8-192,0 8 32,-11 8-352,11 16-96,0 16-64,-1 25 0,1-1 0,9 24 64,19 9 256,-1 7 160,2 0-384,7 1-160,11-9 352,-10-7 160,-10 7 64,11-15 96,-20-1 96,0-8 32,-9-15 224,-18-9 128,-11 0-160,2-16-32,-20-8-192,-10-7-64,-8-9-64,-10-17-64,-9 1 224,9-16 96,0 0 384,19 0 192,9 15 384,10-7 224,18 8-544,19-8-128,9 8-384,19 0-64,19 8-64,9 0-32,0 8-256,10 0-64,-1 0-1504,-8 8-576,-1-8-4416</inkml:trace>
  <inkml:trace contextRef="#ctx0" brushRef="#br0" timeOffset="4277">5667 772 12544,'-19'-8'4735,"29"8"-2559,-10-24-7871,-10 8-1697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1-21T11:49:10.233"/>
    </inkml:context>
    <inkml:brush xml:id="br0">
      <inkml:brushProperty name="width" value="0.025" units="cm"/>
      <inkml:brushProperty name="height" value="0.025" units="cm"/>
    </inkml:brush>
  </inkml:definitions>
  <inkml:trace contextRef="#ctx0" brushRef="#br0">391 450 8832,'-9'-13'3328,"9"13"-1792,9-6-1440,-9 0 672,0 6-32,0-6 192,0 6-161,0 0-63,0 0-384,0 6-288,-9 6-96,9 13 448,-10 7 192,1 11-192,-1 7-128,1 0-160,-1 7-96,10-1-768,-19 0-352,19-6-991,-19 0-417,10-13-1760</inkml:trace>
  <inkml:trace contextRef="#ctx0" brushRef="#br0" timeOffset="666.41">10 144 13312,'-10'-6'4991,"10"-1"-2687,19-5-2624,1 12 864,8-6-512,1 6-32,9-7-64,10 7-64,0 7 96,-1-1-64,-8 6 32,9 13-96,-1 7-32,-8 5 0,-1 1 128,-19-1 32,0 7 96,-9-7-32,-10 7-32,-20-7 32,1-5 32,-9-1-32,-11-6 64,1 0 0,-10-6 32,1-7-64,-11 1 32,20-7-64,0 0-32,9 0-64,0 1-32,10-1-32,10-6 96,18 6-64,10 0 32,10 1 64,9 5 0,1 1-288,8 5-64,11 1-96,9 6-32,-10 0 96,10 0 160,-10 0-96,10 0 0,-19 0 64,0 6 96,0 0 96,-20-6 96,1 0 64,-20 0 32,-9 0 352,0 0 160,-28-6 288,-10 6 224,-1-6 224,-18-7 192,-10 1-96,-9-1-32,9-12-640,-10 0-320,1-6-288,9-6-160,9-7-704,11 6-288,-1 1-1504,19-7-640,10 0-1471,19 1-577,29-7 832</inkml:trace>
  <inkml:trace contextRef="#ctx0" brushRef="#br0" timeOffset="2008.52">1041 775 11520,'-19'6'4288,"10"-6"-2305,-1 7-2367,1-7 576,-1 12-320,1 1 0,-11-1 352,1 13 160,10-6-160,-1 18 352,1-6 160,-1 1-160,10-1 0,-10-6-160,10 0 0,0-13-160,10 1 0,-10-7 256,10-12 160,-10-7-160,9-12 32,-9-18-256,0-14-96,10-11-96,-1-1 0,1-6-128,-1-6-64,11 12-96,-1 7 32,-10 5 96,10 7 32,-9 13 96,-1 12 32,11 13 96,-11 12-160,1 6-96,-1 19-64,1 12 96,9 13-64,-10 0 32,11 13 64,-1-7 64,9 6-32,11-18 64,-11 0 0,10-13 96,-9-6 32,9-6 32,-9-7-64,9-5 32,-9-1-64,-10-19 0,10 1-32,-10-7 0,-10-18-64,1-1-64,0-12-128,-1-6-64,-9 0 0,0 6 128,0 12 32,0 7 96,-9 0 32,9 12 96,-10 13-384,0 12-32,10 13 32,0 6 32,10 6 96,-10 6 32,10 7 32,-1 6 0,1 0 0,9-6 128,0-7 64,0 7 0,0-13 32,0 1-64,0-8 64,0 1 0,-9 0 32,9-6-128,-9-6-96,-1-1 128,1-6 32,-1 1-64,10-7-32,-19 0 96,20 0 96,-20-13 0,9 7 0,1 0-160,-1-1-32,1-5 32,-10 6 0,0-1-64,9-5-64,-9 6 32,0-1-32,0 1 0,0 0 0,0 6-96,0-6 64,0 6-32,0 0-64,0-7-64,0 7-32,10 0 128,-10 0 32,0 0 64,0 0 64,0 0-32,0 0 64,0 0-128,0 0 0,0 0-32,0 0 0,0 0 64,0 0 0,0 0 0,0 7 0,9-7 0,-9-7 0,10 7 0,0-6 0,-1-6-96,1-7 64,-1-6-32,-9-12 0,0-7 0,0-6 0,0-13-96,-9 1-32,9 6 0,-10-1 128,1 1 32,-1 6 32,10 7 0,-10 5 0,1 7 0,9 6 0,-10 6-96,10 0 64,0 19-672,0 13 224,0 12 96,10 6-128,9 13 0,0 6-224,0-7 0,0 7-32,0 0 64,-9-12 160,0-1 192,9-5-800,-19-1-352,9-6-1759,-18-19-2817</inkml:trace>
  <inkml:trace contextRef="#ctx0" brushRef="#br0" timeOffset="2410.14">1739 538 15232,'0'12'5695,"10"-12"-3071,9 0-2784,-10 7 1056,11-7-576,8 0-96,20 0-352,-10 6-160,20-6 160,-11 6-160,11 0 32,-1 1 128,0-1 64,1 0 128,-11-6 96,1 0-64,0-6 0,-10 0-192,-9-1-64,-1 1 64,-8 0 32,-11 0 192,-9-1 64,0 1-224,-19 6-128,-10 6 224,-9 1 96,9 5-64,-9 13 0,0 0-96,0 6-32,9 7 224,10-7 128,0 7-32,28-7 64,1 0-192,9-6-96,10 0-960,-1 0-352,11-6-736,-1-13-288,19 0-1663,-9-6-737,0-12 544</inkml:trace>
  <inkml:trace contextRef="#ctx0" brushRef="#br0" timeOffset="3689.91">3058 650 13696,'-29'12'5183,"0"-12"-2815,1 0-2816,9 0 768,-1 0-672,-8-6-160,-10 6 256,-1 0 128,1 0 96,-19 6 32,9 1 0,-9 5 352,9 13 224,0 0 64,0-6 96,10 6-352,10 0-128,-1 0-32,19 0 0,10 0-96,19-6-32,1-1-32,18-5-64,0-1 96,10-12 0,9 0-128,0-6 32,1 0-224,-1-7-96,0-12 192,1 7 32,-11-1 0,-8-12 64,-11-1 32,1 14 64,-19-1 256,-1 0 96,1 7-192,-20-1-64,1 7-320,-11 6-64,11 0 64,-10 19 64,9-7 0,1 1 32,9-1 64,9 7 64,1 0 96,18-7 128,-8 1-64,8-1-64,10-12 0,1 0-32,-1 0 64,-9-6 96,9-7-128,-10 1-32,-8-13-64,-1 6 32,-10-6-128,1 6 0,-20 1 32,1 5 64,-10 1-96,9 5-64,-9 1-32,-10 6 96,10 0-64,0 6 32,9 1 0,1-1-64,9 13 160,9-7 96,1 7-32,9-7 0,10 1 32,19-7 64,-10 0-32,0 1 0,0-1-96,10-6 32,0-6 0,-10-7 96,-9 1-32,9-7 0,-9 0 32,-1-6 96,-9-6-64,0 0-64,1-13-64,-11-6-96,1-6 32,-1-7 32,-9 1-32,-9-1 64,9 1-64,-10 12-32,1 6 32,-1 0-32,0 13-96,10 0 0,-9 18-96,9 7-32,-10 6-96,10 19 32,-9 6 96,9 19 96,9 18 0,1 13-32,-1 6 96,1 7 64,9 12 0,0 0 64,0 0 128,-9-7 128,9 1-128,0 6-64,-9-6-64,-1-13-96,-9-12 96,0-1 0,-9-11 32,-1-14 0,-9-11 128,0-14 160,0-18-96,-19-18 64,-1-20-384,-8-18-128,-11-19 128,10-13 128,1 7 0,8 13 32,11 11-192,9 7 32,0 0 0,-1 19 64,11 6 32,9 6 32,9 7-160,11 12-32,27 0 96,20 6 96,19 0-32,10 1 0,-1-1-96,10-6-96,0 0 192,1-6 160,-11-1-64,1-5-32,-10-1-224,-29-5-32,-9 5-480,-20-6-160,-8 1-1728,-20 5-736,-29-12-4031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McGreary</dc:creator>
  <cp:keywords/>
  <dc:description/>
  <cp:lastModifiedBy>Paul McGreary</cp:lastModifiedBy>
  <cp:revision>4</cp:revision>
  <cp:lastPrinted>2017-11-21T12:40:00Z</cp:lastPrinted>
  <dcterms:created xsi:type="dcterms:W3CDTF">2023-07-11T07:33:00Z</dcterms:created>
  <dcterms:modified xsi:type="dcterms:W3CDTF">2023-07-19T07:11:00Z</dcterms:modified>
</cp:coreProperties>
</file>